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62" w:rsidRPr="009E769B" w:rsidRDefault="00CC1762" w:rsidP="00CC1762">
      <w:pPr>
        <w:spacing w:after="375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9E769B">
        <w:rPr>
          <w:rFonts w:ascii="inherit" w:eastAsia="Times New Roman" w:hAnsi="inherit" w:cs="Times New Roman"/>
          <w:sz w:val="36"/>
          <w:szCs w:val="36"/>
          <w:lang w:eastAsia="ru-RU"/>
        </w:rPr>
        <w:t xml:space="preserve">Перед судом предстанет житель столицы, обвиняемый в мошенничестве при продаже автомобилей на сумму свыше 46 </w:t>
      </w:r>
      <w:proofErr w:type="gramStart"/>
      <w:r w:rsidRPr="009E769B">
        <w:rPr>
          <w:rFonts w:ascii="inherit" w:eastAsia="Times New Roman" w:hAnsi="inherit" w:cs="Times New Roman"/>
          <w:sz w:val="36"/>
          <w:szCs w:val="36"/>
          <w:lang w:eastAsia="ru-RU"/>
        </w:rPr>
        <w:t>млн</w:t>
      </w:r>
      <w:proofErr w:type="gramEnd"/>
      <w:r w:rsidRPr="009E769B">
        <w:rPr>
          <w:rFonts w:ascii="inherit" w:eastAsia="Times New Roman" w:hAnsi="inherit" w:cs="Times New Roman"/>
          <w:sz w:val="36"/>
          <w:szCs w:val="36"/>
          <w:lang w:eastAsia="ru-RU"/>
        </w:rPr>
        <w:t xml:space="preserve"> рублей</w:t>
      </w:r>
    </w:p>
    <w:p w:rsidR="00CC1762" w:rsidRPr="009E769B" w:rsidRDefault="00CC1762" w:rsidP="00CC17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Северо-Западного административного округа г. Москвы утвердила обвинительное заключение по уголовному делу в отношении 45-летнего жителя столицы. Он обвиняется в совершении преступлений, предусмотренных ч. 4 ст. 159 УК РФ (мошенничество, совершенное в особо крупном размере), ч. 2 ст. 159 УК РФ (мошенничество, совершенное с причинением значительного ущерба гражданину).</w:t>
      </w:r>
    </w:p>
    <w:p w:rsidR="00CC1762" w:rsidRPr="009E769B" w:rsidRDefault="00CC1762" w:rsidP="00CC17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версии следствия, злоумышленник, осуществляя фактическое руководство организацией, основными направлениями деятельности которой являлось техническое обслуживание и продажа автотранспортных средств, предложил приобрести автомобиль потерпевшего и помочь купить новую машину по выгодной цене.</w:t>
      </w:r>
    </w:p>
    <w:p w:rsidR="00CC1762" w:rsidRPr="009E769B" w:rsidRDefault="00CC1762" w:rsidP="00CC17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собираясь выполнять взятые на себя обязательства, злоумышленник составил договор купли продажи, согласно которому фирма покупала принадлежащую потерпевшему машину «АUDI Q5» за 2,7 </w:t>
      </w:r>
      <w:proofErr w:type="gram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Эти деньги должны были пойти в счет оплаты нового автомобиля марки «</w:t>
      </w:r>
      <w:proofErr w:type="gram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UDI Q7 3.0 TDI». Согласно достигнутым договоренностям мужчина также внес в кассу компании 1,1 </w:t>
      </w:r>
      <w:proofErr w:type="gram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CC1762" w:rsidRPr="009E769B" w:rsidRDefault="00CC1762" w:rsidP="00CC17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Обвиняемый продал автомобиль клиента, вырученными денежными средствами распорядился по своему усмотрению, </w:t>
      </w:r>
      <w:proofErr w:type="gram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  <w:proofErr w:type="gram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внесенные в кассу фирмы, потерпевшему также не вернули.</w:t>
      </w:r>
    </w:p>
    <w:p w:rsidR="00CC1762" w:rsidRPr="009E769B" w:rsidRDefault="00CC1762" w:rsidP="00CC17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Аналогичным образом обвиняемый обманул еще 9 человек. Общий ущерб, причиненный потерпевшим, превысил 46 </w:t>
      </w:r>
      <w:proofErr w:type="gramStart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CC1762" w:rsidRPr="009E769B" w:rsidRDefault="00CC1762" w:rsidP="00CC176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Уголовное дело направлено в Пресненский районный суд г. Москвы для рассмотрения по существу.</w:t>
      </w:r>
    </w:p>
    <w:p w:rsidR="00E15AE5" w:rsidRDefault="00E15AE5">
      <w:bookmarkStart w:id="0" w:name="_GoBack"/>
      <w:bookmarkEnd w:id="0"/>
    </w:p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62"/>
    <w:rsid w:val="00CC1762"/>
    <w:rsid w:val="00E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2020-12-21T07:44:00Z</dcterms:created>
  <dcterms:modified xsi:type="dcterms:W3CDTF">2020-12-21T07:45:00Z</dcterms:modified>
</cp:coreProperties>
</file>